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86"/>
        <w:tblW w:w="9536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4253"/>
        <w:gridCol w:w="757"/>
      </w:tblGrid>
      <w:tr w:rsidR="00C22716" w:rsidRPr="00F677D5" w:rsidTr="00C22716">
        <w:trPr>
          <w:trHeight w:val="1835"/>
        </w:trPr>
        <w:tc>
          <w:tcPr>
            <w:tcW w:w="9536" w:type="dxa"/>
            <w:gridSpan w:val="3"/>
            <w:shd w:val="clear" w:color="auto" w:fill="auto"/>
          </w:tcPr>
          <w:p w:rsidR="00C22716" w:rsidRPr="00F677D5" w:rsidRDefault="00C22716" w:rsidP="00C0442C">
            <w:pPr>
              <w:pStyle w:val="Geenafstand"/>
              <w:rPr>
                <w:rFonts w:cs="Tahoma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FF"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61312" behindDoc="1" locked="0" layoutInCell="1" allowOverlap="1" wp14:anchorId="77832CBD" wp14:editId="7E58577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77470</wp:posOffset>
                  </wp:positionV>
                  <wp:extent cx="260985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442" y="21168"/>
                      <wp:lineTo x="21442" y="0"/>
                      <wp:lineTo x="0" y="0"/>
                    </wp:wrapPolygon>
                  </wp:wrapTight>
                  <wp:docPr id="1" name="Afbeelding 1" descr="https://intranet.groenewelle.nl/_layouts/15/images/Wortell.GW.SharePoint.Intranet/Nieuws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groenewelle.nl/_layouts/15/images/Wortell.GW.SharePoint.Intranet/Nieuws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2716" w:rsidRPr="00F677D5" w:rsidRDefault="00C22716" w:rsidP="00C0442C">
            <w:pPr>
              <w:pStyle w:val="Geenafstand"/>
              <w:rPr>
                <w:rFonts w:cs="Tahoma"/>
                <w:sz w:val="20"/>
                <w:szCs w:val="20"/>
              </w:rPr>
            </w:pPr>
          </w:p>
          <w:p w:rsidR="00C22716" w:rsidRPr="00F677D5" w:rsidRDefault="00C22716" w:rsidP="00C0442C">
            <w:pPr>
              <w:pStyle w:val="Geenafstand"/>
              <w:rPr>
                <w:rFonts w:cs="Tahoma"/>
                <w:sz w:val="20"/>
                <w:szCs w:val="20"/>
              </w:rPr>
            </w:pPr>
          </w:p>
          <w:p w:rsidR="00C22716" w:rsidRPr="00F677D5" w:rsidRDefault="00C22716" w:rsidP="00C0442C">
            <w:pPr>
              <w:pStyle w:val="Geenafstand"/>
              <w:rPr>
                <w:rFonts w:cs="Tahoma"/>
                <w:sz w:val="20"/>
                <w:szCs w:val="20"/>
              </w:rPr>
            </w:pPr>
          </w:p>
          <w:p w:rsidR="00C22716" w:rsidRPr="00F677D5" w:rsidRDefault="00C22716" w:rsidP="00C22716">
            <w:pPr>
              <w:pStyle w:val="Geenafstand"/>
              <w:jc w:val="right"/>
              <w:rPr>
                <w:rFonts w:cs="Tahoma"/>
                <w:color w:val="339966"/>
                <w:sz w:val="60"/>
                <w:szCs w:val="60"/>
              </w:rPr>
            </w:pPr>
            <w:r>
              <w:rPr>
                <w:rFonts w:cs="Tahoma"/>
                <w:color w:val="339966"/>
                <w:sz w:val="60"/>
                <w:szCs w:val="60"/>
              </w:rPr>
              <w:t>Opdracht</w:t>
            </w:r>
          </w:p>
        </w:tc>
      </w:tr>
      <w:tr w:rsidR="00C22716" w:rsidRPr="00F677D5" w:rsidTr="00C22716">
        <w:tc>
          <w:tcPr>
            <w:tcW w:w="4526" w:type="dxa"/>
            <w:shd w:val="clear" w:color="auto" w:fill="auto"/>
          </w:tcPr>
          <w:p w:rsidR="00C22716" w:rsidRPr="00F957FE" w:rsidRDefault="00C22716" w:rsidP="004540AA">
            <w:pPr>
              <w:pStyle w:val="Geenafstand"/>
              <w:rPr>
                <w:rFonts w:cs="Tahoma"/>
              </w:rPr>
            </w:pPr>
            <w:r w:rsidRPr="00F957FE">
              <w:rPr>
                <w:rFonts w:cs="Tahoma"/>
              </w:rPr>
              <w:t xml:space="preserve">Leeractiviteit: </w:t>
            </w:r>
            <w:r w:rsidR="004540AA">
              <w:rPr>
                <w:rFonts w:cs="Tahoma"/>
              </w:rPr>
              <w:t>Voorbereiden DAP stage</w:t>
            </w:r>
          </w:p>
        </w:tc>
        <w:tc>
          <w:tcPr>
            <w:tcW w:w="4253" w:type="dxa"/>
            <w:tcBorders>
              <w:right w:val="single" w:sz="8" w:space="0" w:color="99CC00"/>
            </w:tcBorders>
            <w:shd w:val="clear" w:color="auto" w:fill="auto"/>
          </w:tcPr>
          <w:p w:rsidR="00C22716" w:rsidRPr="00F957FE" w:rsidRDefault="00C22716" w:rsidP="00C0442C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Aantal opdrachten</w:t>
            </w:r>
            <w:r w:rsidRPr="00F957FE">
              <w:rPr>
                <w:rFonts w:cs="Tahoma"/>
              </w:rPr>
              <w:t xml:space="preserve">: </w:t>
            </w:r>
          </w:p>
        </w:tc>
        <w:tc>
          <w:tcPr>
            <w:tcW w:w="757" w:type="dxa"/>
            <w:tcBorders>
              <w:left w:val="single" w:sz="8" w:space="0" w:color="99CC00"/>
            </w:tcBorders>
            <w:shd w:val="clear" w:color="auto" w:fill="auto"/>
          </w:tcPr>
          <w:p w:rsidR="00C22716" w:rsidRPr="00F957FE" w:rsidRDefault="00514029" w:rsidP="00C0442C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</w:tr>
      <w:tr w:rsidR="00C22716" w:rsidRPr="00F677D5" w:rsidTr="00C22716">
        <w:tc>
          <w:tcPr>
            <w:tcW w:w="4526" w:type="dxa"/>
            <w:shd w:val="clear" w:color="auto" w:fill="auto"/>
          </w:tcPr>
          <w:p w:rsidR="00C22716" w:rsidRPr="00F957FE" w:rsidRDefault="00C22716" w:rsidP="004540AA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 xml:space="preserve">Opdrachtnaam/code: </w:t>
            </w:r>
            <w:r w:rsidR="004540AA">
              <w:rPr>
                <w:rFonts w:cs="Tahoma"/>
              </w:rPr>
              <w:t>Toets</w:t>
            </w:r>
          </w:p>
        </w:tc>
        <w:tc>
          <w:tcPr>
            <w:tcW w:w="4253" w:type="dxa"/>
            <w:tcBorders>
              <w:right w:val="single" w:sz="8" w:space="0" w:color="99CC00"/>
            </w:tcBorders>
            <w:shd w:val="clear" w:color="auto" w:fill="auto"/>
          </w:tcPr>
          <w:p w:rsidR="00C22716" w:rsidRPr="00F957FE" w:rsidRDefault="00C22716" w:rsidP="00C0442C">
            <w:pPr>
              <w:pStyle w:val="Geenafstand"/>
              <w:rPr>
                <w:rFonts w:cs="Tahoma"/>
              </w:rPr>
            </w:pPr>
            <w:r w:rsidRPr="00F957FE">
              <w:rPr>
                <w:rFonts w:cs="Tahoma"/>
              </w:rPr>
              <w:t>Maximaal aantal te behalen punten:</w:t>
            </w:r>
          </w:p>
        </w:tc>
        <w:tc>
          <w:tcPr>
            <w:tcW w:w="757" w:type="dxa"/>
            <w:tcBorders>
              <w:left w:val="single" w:sz="8" w:space="0" w:color="99CC00"/>
            </w:tcBorders>
            <w:shd w:val="clear" w:color="auto" w:fill="auto"/>
          </w:tcPr>
          <w:p w:rsidR="00C22716" w:rsidRPr="00F957FE" w:rsidRDefault="00C22716" w:rsidP="00C0442C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100</w:t>
            </w:r>
          </w:p>
        </w:tc>
      </w:tr>
      <w:tr w:rsidR="00C22716" w:rsidRPr="00F677D5" w:rsidTr="00C22716">
        <w:tc>
          <w:tcPr>
            <w:tcW w:w="4526" w:type="dxa"/>
            <w:shd w:val="clear" w:color="auto" w:fill="auto"/>
          </w:tcPr>
          <w:p w:rsidR="00C22716" w:rsidRPr="00F957FE" w:rsidRDefault="00C22716" w:rsidP="00514029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 xml:space="preserve">Tijdsduur:      </w:t>
            </w:r>
            <w:r w:rsidR="004540AA">
              <w:rPr>
                <w:rFonts w:cs="Tahoma"/>
              </w:rPr>
              <w:t>6</w:t>
            </w:r>
            <w:r>
              <w:rPr>
                <w:rFonts w:cs="Tahoma"/>
              </w:rPr>
              <w:t>0</w:t>
            </w:r>
            <w:r w:rsidRPr="00F957FE">
              <w:rPr>
                <w:rFonts w:cs="Tahoma"/>
              </w:rPr>
              <w:t xml:space="preserve"> minuten</w:t>
            </w:r>
            <w:r w:rsidR="00514029">
              <w:rPr>
                <w:rFonts w:cs="Tahoma"/>
              </w:rPr>
              <w:t xml:space="preserve"> in de les</w:t>
            </w:r>
          </w:p>
        </w:tc>
        <w:tc>
          <w:tcPr>
            <w:tcW w:w="4253" w:type="dxa"/>
            <w:tcBorders>
              <w:right w:val="single" w:sz="8" w:space="0" w:color="99CC00"/>
            </w:tcBorders>
            <w:shd w:val="clear" w:color="auto" w:fill="auto"/>
          </w:tcPr>
          <w:p w:rsidR="00C22716" w:rsidRPr="00F957FE" w:rsidRDefault="00C22716" w:rsidP="00C0442C">
            <w:pPr>
              <w:pStyle w:val="Geenafstand"/>
              <w:rPr>
                <w:rFonts w:cs="Tahoma"/>
              </w:rPr>
            </w:pPr>
            <w:r w:rsidRPr="00F957FE">
              <w:rPr>
                <w:rFonts w:cs="Tahoma"/>
              </w:rPr>
              <w:t xml:space="preserve">Aantal punten nodig voor voldoende:  </w:t>
            </w:r>
          </w:p>
        </w:tc>
        <w:tc>
          <w:tcPr>
            <w:tcW w:w="757" w:type="dxa"/>
            <w:tcBorders>
              <w:left w:val="single" w:sz="8" w:space="0" w:color="99CC00"/>
            </w:tcBorders>
            <w:shd w:val="clear" w:color="auto" w:fill="auto"/>
          </w:tcPr>
          <w:p w:rsidR="00C22716" w:rsidRPr="00F957FE" w:rsidRDefault="00C22716" w:rsidP="00C0442C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55</w:t>
            </w:r>
          </w:p>
        </w:tc>
      </w:tr>
      <w:tr w:rsidR="00C22716" w:rsidRPr="00F677D5" w:rsidTr="00C22716">
        <w:tc>
          <w:tcPr>
            <w:tcW w:w="4526" w:type="dxa"/>
            <w:shd w:val="clear" w:color="auto" w:fill="auto"/>
          </w:tcPr>
          <w:p w:rsidR="00C22716" w:rsidRPr="00F957FE" w:rsidRDefault="00C22716" w:rsidP="00C0442C">
            <w:pPr>
              <w:pStyle w:val="Geenafstand"/>
              <w:rPr>
                <w:rFonts w:cs="Tahoma"/>
              </w:rPr>
            </w:pPr>
          </w:p>
        </w:tc>
        <w:tc>
          <w:tcPr>
            <w:tcW w:w="4253" w:type="dxa"/>
            <w:tcBorders>
              <w:right w:val="single" w:sz="8" w:space="0" w:color="99CC00"/>
            </w:tcBorders>
            <w:shd w:val="clear" w:color="auto" w:fill="auto"/>
          </w:tcPr>
          <w:p w:rsidR="00C22716" w:rsidRPr="00F957FE" w:rsidRDefault="004540AA" w:rsidP="00C0442C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Klas: PV42</w:t>
            </w:r>
            <w:r w:rsidR="00C22716">
              <w:rPr>
                <w:rFonts w:cs="Tahoma"/>
              </w:rPr>
              <w:t>D</w:t>
            </w:r>
          </w:p>
        </w:tc>
        <w:tc>
          <w:tcPr>
            <w:tcW w:w="757" w:type="dxa"/>
            <w:tcBorders>
              <w:left w:val="single" w:sz="8" w:space="0" w:color="99CC00"/>
              <w:right w:val="single" w:sz="8" w:space="0" w:color="99CC00"/>
            </w:tcBorders>
            <w:shd w:val="clear" w:color="auto" w:fill="auto"/>
          </w:tcPr>
          <w:p w:rsidR="00C22716" w:rsidRPr="00F957FE" w:rsidRDefault="00C22716" w:rsidP="00C0442C">
            <w:pPr>
              <w:pStyle w:val="Geenafstand"/>
              <w:rPr>
                <w:rFonts w:cs="Tahoma"/>
              </w:rPr>
            </w:pPr>
          </w:p>
        </w:tc>
      </w:tr>
      <w:tr w:rsidR="00C22716" w:rsidRPr="00F677D5" w:rsidTr="00C22716">
        <w:trPr>
          <w:trHeight w:val="325"/>
        </w:trPr>
        <w:tc>
          <w:tcPr>
            <w:tcW w:w="4526" w:type="dxa"/>
            <w:tcBorders>
              <w:right w:val="single" w:sz="8" w:space="0" w:color="99CC00"/>
            </w:tcBorders>
            <w:shd w:val="clear" w:color="auto" w:fill="auto"/>
          </w:tcPr>
          <w:p w:rsidR="00C22716" w:rsidRPr="00F957FE" w:rsidRDefault="00C22716" w:rsidP="00C0442C">
            <w:pPr>
              <w:pStyle w:val="Geenafstand"/>
              <w:rPr>
                <w:rFonts w:cs="Tahoma"/>
              </w:rPr>
            </w:pPr>
            <w:r w:rsidRPr="00F957FE">
              <w:rPr>
                <w:rFonts w:cs="Tahoma"/>
              </w:rPr>
              <w:t>Naam:</w:t>
            </w:r>
          </w:p>
        </w:tc>
        <w:tc>
          <w:tcPr>
            <w:tcW w:w="4253" w:type="dxa"/>
            <w:tcBorders>
              <w:right w:val="single" w:sz="8" w:space="0" w:color="99CC00"/>
            </w:tcBorders>
            <w:shd w:val="clear" w:color="auto" w:fill="auto"/>
          </w:tcPr>
          <w:p w:rsidR="00C22716" w:rsidRPr="00F957FE" w:rsidRDefault="00C22716" w:rsidP="00C0442C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Score:</w:t>
            </w:r>
          </w:p>
        </w:tc>
        <w:tc>
          <w:tcPr>
            <w:tcW w:w="757" w:type="dxa"/>
            <w:tcBorders>
              <w:right w:val="single" w:sz="8" w:space="0" w:color="99CC00"/>
            </w:tcBorders>
            <w:shd w:val="clear" w:color="auto" w:fill="auto"/>
          </w:tcPr>
          <w:p w:rsidR="00C22716" w:rsidRPr="00F957FE" w:rsidRDefault="00C22716" w:rsidP="00C0442C">
            <w:pPr>
              <w:pStyle w:val="Geenafstand"/>
              <w:rPr>
                <w:rFonts w:cs="Tahoma"/>
              </w:rPr>
            </w:pPr>
          </w:p>
        </w:tc>
      </w:tr>
    </w:tbl>
    <w:p w:rsidR="00C20955" w:rsidRDefault="00C20955" w:rsidP="00C7087C">
      <w:pPr>
        <w:spacing w:after="0"/>
        <w:rPr>
          <w:b/>
          <w:sz w:val="36"/>
          <w:szCs w:val="36"/>
        </w:rPr>
      </w:pPr>
    </w:p>
    <w:p w:rsidR="00C7087C" w:rsidRPr="006448ED" w:rsidRDefault="00C20955" w:rsidP="00C7087C">
      <w:pPr>
        <w:spacing w:after="0"/>
        <w:rPr>
          <w:b/>
          <w:sz w:val="36"/>
          <w:szCs w:val="36"/>
        </w:rPr>
      </w:pPr>
      <w:r w:rsidRPr="006448ED">
        <w:rPr>
          <w:b/>
          <w:sz w:val="36"/>
          <w:szCs w:val="36"/>
        </w:rPr>
        <w:t xml:space="preserve">Opdracht: </w:t>
      </w:r>
      <w:r w:rsidR="00E07E77">
        <w:rPr>
          <w:b/>
          <w:sz w:val="36"/>
          <w:szCs w:val="36"/>
        </w:rPr>
        <w:t>wachtkamer</w:t>
      </w:r>
      <w:r w:rsidR="004540AA">
        <w:rPr>
          <w:b/>
          <w:sz w:val="36"/>
          <w:szCs w:val="36"/>
        </w:rPr>
        <w:t>presentatie</w:t>
      </w:r>
      <w:r w:rsidR="00514029">
        <w:rPr>
          <w:b/>
          <w:sz w:val="36"/>
          <w:szCs w:val="36"/>
        </w:rPr>
        <w:t xml:space="preserve"> vlooien en wormen</w:t>
      </w:r>
    </w:p>
    <w:p w:rsidR="00BC5783" w:rsidRPr="000B2FFF" w:rsidRDefault="00BC5783" w:rsidP="00C7087C">
      <w:pPr>
        <w:spacing w:after="0"/>
        <w:rPr>
          <w:b/>
          <w:sz w:val="22"/>
        </w:rPr>
      </w:pPr>
    </w:p>
    <w:p w:rsidR="00514029" w:rsidRPr="00C0442C" w:rsidRDefault="00514029" w:rsidP="000E586B">
      <w:p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 w:rsidRPr="00514029">
        <w:rPr>
          <w:rFonts w:eastAsia="Times New Roman" w:cs="Tahoma"/>
          <w:sz w:val="24"/>
          <w:szCs w:val="24"/>
          <w:lang w:eastAsia="nl-NL"/>
        </w:rPr>
        <w:t>Maak groe</w:t>
      </w:r>
      <w:r w:rsidRPr="00C0442C">
        <w:rPr>
          <w:rFonts w:eastAsia="Times New Roman" w:cs="Tahoma"/>
          <w:sz w:val="24"/>
          <w:szCs w:val="24"/>
          <w:lang w:eastAsia="nl-NL"/>
        </w:rPr>
        <w:t xml:space="preserve">pjes van </w:t>
      </w:r>
      <w:r w:rsidR="000E586B" w:rsidRPr="00C0442C">
        <w:rPr>
          <w:rFonts w:eastAsia="Times New Roman" w:cs="Tahoma"/>
          <w:sz w:val="24"/>
          <w:szCs w:val="24"/>
          <w:lang w:eastAsia="nl-NL"/>
        </w:rPr>
        <w:t>4</w:t>
      </w:r>
      <w:r w:rsidR="00C0442C" w:rsidRPr="00C0442C">
        <w:rPr>
          <w:rFonts w:eastAsia="Times New Roman" w:cs="Tahoma"/>
          <w:sz w:val="24"/>
          <w:szCs w:val="24"/>
          <w:lang w:eastAsia="nl-NL"/>
        </w:rPr>
        <w:t xml:space="preserve"> studenten</w:t>
      </w:r>
      <w:r w:rsidR="00C0442C">
        <w:rPr>
          <w:rFonts w:eastAsia="Times New Roman" w:cs="Tahoma"/>
          <w:sz w:val="24"/>
          <w:szCs w:val="24"/>
          <w:lang w:eastAsia="nl-NL"/>
        </w:rPr>
        <w:t xml:space="preserve"> (max. 5 als het met de aantallen niet uitkomt)</w:t>
      </w:r>
      <w:r w:rsidR="000E586B">
        <w:rPr>
          <w:rFonts w:eastAsia="Times New Roman" w:cs="Tahoma"/>
          <w:sz w:val="24"/>
          <w:szCs w:val="24"/>
          <w:lang w:eastAsia="nl-NL"/>
        </w:rPr>
        <w:t xml:space="preserve">. Per groep wordt een goede </w:t>
      </w:r>
      <w:proofErr w:type="spellStart"/>
      <w:r w:rsidR="000E586B">
        <w:rPr>
          <w:rFonts w:eastAsia="Times New Roman" w:cs="Tahoma"/>
          <w:sz w:val="24"/>
          <w:szCs w:val="24"/>
          <w:lang w:eastAsia="nl-NL"/>
        </w:rPr>
        <w:t>Powerpointpresentatie</w:t>
      </w:r>
      <w:proofErr w:type="spellEnd"/>
      <w:r w:rsidR="000E586B">
        <w:rPr>
          <w:rFonts w:eastAsia="Times New Roman" w:cs="Tahoma"/>
          <w:sz w:val="24"/>
          <w:szCs w:val="24"/>
          <w:lang w:eastAsia="nl-NL"/>
        </w:rPr>
        <w:t xml:space="preserve"> ingeleverd. </w:t>
      </w:r>
      <w:r w:rsidR="00E07E77">
        <w:rPr>
          <w:rFonts w:eastAsia="Times New Roman" w:cs="Tahoma"/>
          <w:sz w:val="24"/>
          <w:szCs w:val="24"/>
          <w:lang w:eastAsia="nl-NL"/>
        </w:rPr>
        <w:t xml:space="preserve">Deze </w:t>
      </w:r>
      <w:proofErr w:type="spellStart"/>
      <w:r w:rsidR="00E07E77">
        <w:rPr>
          <w:rFonts w:eastAsia="Times New Roman" w:cs="Tahoma"/>
          <w:sz w:val="24"/>
          <w:szCs w:val="24"/>
          <w:lang w:eastAsia="nl-NL"/>
        </w:rPr>
        <w:t>Powerpoint</w:t>
      </w:r>
      <w:proofErr w:type="spellEnd"/>
      <w:r w:rsidR="00E07E77">
        <w:rPr>
          <w:rFonts w:eastAsia="Times New Roman" w:cs="Tahoma"/>
          <w:sz w:val="24"/>
          <w:szCs w:val="24"/>
          <w:lang w:eastAsia="nl-NL"/>
        </w:rPr>
        <w:t xml:space="preserve"> moet </w:t>
      </w:r>
      <w:r w:rsidR="00E07E77" w:rsidRPr="00C0442C">
        <w:rPr>
          <w:rFonts w:eastAsia="Times New Roman" w:cs="Tahoma"/>
          <w:sz w:val="24"/>
          <w:szCs w:val="24"/>
          <w:u w:val="single"/>
          <w:lang w:eastAsia="nl-NL"/>
        </w:rPr>
        <w:t xml:space="preserve">geschikt zijn om </w:t>
      </w:r>
      <w:r w:rsidR="00C0442C">
        <w:rPr>
          <w:rFonts w:eastAsia="Times New Roman" w:cs="Tahoma"/>
          <w:sz w:val="24"/>
          <w:szCs w:val="24"/>
          <w:u w:val="single"/>
          <w:lang w:eastAsia="nl-NL"/>
        </w:rPr>
        <w:t xml:space="preserve">bv. </w:t>
      </w:r>
      <w:r w:rsidR="00E07E77" w:rsidRPr="00C0442C">
        <w:rPr>
          <w:rFonts w:eastAsia="Times New Roman" w:cs="Tahoma"/>
          <w:sz w:val="24"/>
          <w:szCs w:val="24"/>
          <w:u w:val="single"/>
          <w:lang w:eastAsia="nl-NL"/>
        </w:rPr>
        <w:t xml:space="preserve">in de wachtkamer </w:t>
      </w:r>
      <w:r w:rsidR="00C0442C">
        <w:rPr>
          <w:rFonts w:eastAsia="Times New Roman" w:cs="Tahoma"/>
          <w:sz w:val="24"/>
          <w:szCs w:val="24"/>
          <w:u w:val="single"/>
          <w:lang w:eastAsia="nl-NL"/>
        </w:rPr>
        <w:t xml:space="preserve">of op een open dag van de DAP </w:t>
      </w:r>
      <w:r w:rsidR="00E07E77" w:rsidRPr="00C0442C">
        <w:rPr>
          <w:rFonts w:eastAsia="Times New Roman" w:cs="Tahoma"/>
          <w:sz w:val="24"/>
          <w:szCs w:val="24"/>
          <w:u w:val="single"/>
          <w:lang w:eastAsia="nl-NL"/>
        </w:rPr>
        <w:t>te laten draaien</w:t>
      </w:r>
      <w:r w:rsidR="00E07E77">
        <w:rPr>
          <w:rFonts w:eastAsia="Times New Roman" w:cs="Tahoma"/>
          <w:sz w:val="24"/>
          <w:szCs w:val="24"/>
          <w:lang w:eastAsia="nl-NL"/>
        </w:rPr>
        <w:t xml:space="preserve">. Zorg dus dat er voldoende en duidelijke informatie in staat en dat de </w:t>
      </w:r>
      <w:proofErr w:type="spellStart"/>
      <w:r w:rsidR="00E07E77">
        <w:rPr>
          <w:rFonts w:eastAsia="Times New Roman" w:cs="Tahoma"/>
          <w:sz w:val="24"/>
          <w:szCs w:val="24"/>
          <w:lang w:eastAsia="nl-NL"/>
        </w:rPr>
        <w:t>Powerpoint</w:t>
      </w:r>
      <w:proofErr w:type="spellEnd"/>
      <w:r w:rsidR="00E07E77">
        <w:rPr>
          <w:rFonts w:eastAsia="Times New Roman" w:cs="Tahoma"/>
          <w:sz w:val="24"/>
          <w:szCs w:val="24"/>
          <w:lang w:eastAsia="nl-NL"/>
        </w:rPr>
        <w:t xml:space="preserve"> aantrekkelijk is om te zien (o.a</w:t>
      </w:r>
      <w:r w:rsidR="00E07E77" w:rsidRPr="00C0442C">
        <w:rPr>
          <w:rFonts w:eastAsia="Times New Roman" w:cs="Tahoma"/>
          <w:sz w:val="24"/>
          <w:szCs w:val="24"/>
          <w:lang w:eastAsia="nl-NL"/>
        </w:rPr>
        <w:t xml:space="preserve">. goede verhouding in hoeveelheid tekst en plaatjes). </w:t>
      </w:r>
      <w:r w:rsidR="000E586B" w:rsidRPr="00C0442C">
        <w:rPr>
          <w:rFonts w:eastAsia="Times New Roman" w:cs="Tahoma"/>
          <w:sz w:val="24"/>
          <w:szCs w:val="24"/>
          <w:lang w:eastAsia="nl-NL"/>
        </w:rPr>
        <w:t>Er hoeft dus niet gepresenteerd te worden.</w:t>
      </w:r>
    </w:p>
    <w:p w:rsidR="000E586B" w:rsidRDefault="000E586B" w:rsidP="000E586B">
      <w:p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 w:rsidRPr="00C0442C">
        <w:rPr>
          <w:rFonts w:eastAsia="Times New Roman" w:cs="Tahoma"/>
          <w:sz w:val="24"/>
          <w:szCs w:val="24"/>
          <w:lang w:eastAsia="nl-NL"/>
        </w:rPr>
        <w:t xml:space="preserve">Je werkt de </w:t>
      </w:r>
      <w:r w:rsidR="00E07E77" w:rsidRPr="00C0442C">
        <w:rPr>
          <w:rFonts w:eastAsia="Times New Roman" w:cs="Tahoma"/>
          <w:sz w:val="24"/>
          <w:szCs w:val="24"/>
          <w:lang w:eastAsia="nl-NL"/>
        </w:rPr>
        <w:t>volgende diersoorten uit</w:t>
      </w:r>
      <w:r w:rsidRPr="00C0442C">
        <w:rPr>
          <w:rFonts w:eastAsia="Times New Roman" w:cs="Tahoma"/>
          <w:sz w:val="24"/>
          <w:szCs w:val="24"/>
          <w:lang w:eastAsia="nl-NL"/>
        </w:rPr>
        <w:t>: hond</w:t>
      </w:r>
      <w:r>
        <w:rPr>
          <w:rFonts w:eastAsia="Times New Roman" w:cs="Tahoma"/>
          <w:sz w:val="24"/>
          <w:szCs w:val="24"/>
          <w:lang w:eastAsia="nl-NL"/>
        </w:rPr>
        <w:t>, kat en paard.</w:t>
      </w:r>
    </w:p>
    <w:p w:rsidR="000E586B" w:rsidRDefault="000E586B" w:rsidP="000E586B">
      <w:p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>
        <w:rPr>
          <w:rFonts w:eastAsia="Times New Roman" w:cs="Tahoma"/>
          <w:sz w:val="24"/>
          <w:szCs w:val="24"/>
          <w:lang w:eastAsia="nl-NL"/>
        </w:rPr>
        <w:t xml:space="preserve">Verwerk in je </w:t>
      </w:r>
      <w:proofErr w:type="spellStart"/>
      <w:r>
        <w:rPr>
          <w:rFonts w:eastAsia="Times New Roman" w:cs="Tahoma"/>
          <w:sz w:val="24"/>
          <w:szCs w:val="24"/>
          <w:lang w:eastAsia="nl-NL"/>
        </w:rPr>
        <w:t>Powerpoint</w:t>
      </w:r>
      <w:proofErr w:type="spellEnd"/>
      <w:r>
        <w:rPr>
          <w:rFonts w:eastAsia="Times New Roman" w:cs="Tahoma"/>
          <w:sz w:val="24"/>
          <w:szCs w:val="24"/>
          <w:lang w:eastAsia="nl-NL"/>
        </w:rPr>
        <w:t xml:space="preserve"> voor ieder van deze diersoorten de volgende informatie:</w:t>
      </w:r>
    </w:p>
    <w:p w:rsidR="000E586B" w:rsidRPr="000E586B" w:rsidRDefault="000E586B" w:rsidP="000E58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>
        <w:rPr>
          <w:rFonts w:eastAsia="Times New Roman" w:cs="Tahoma"/>
          <w:sz w:val="24"/>
          <w:szCs w:val="24"/>
          <w:lang w:eastAsia="nl-NL"/>
        </w:rPr>
        <w:t>2 V</w:t>
      </w:r>
      <w:r w:rsidRPr="000E586B">
        <w:rPr>
          <w:rFonts w:eastAsia="Times New Roman" w:cs="Tahoma"/>
          <w:sz w:val="24"/>
          <w:szCs w:val="24"/>
          <w:lang w:eastAsia="nl-NL"/>
        </w:rPr>
        <w:t>erschillende</w:t>
      </w:r>
      <w:r w:rsidR="004540AA" w:rsidRPr="000E586B">
        <w:rPr>
          <w:rFonts w:eastAsia="Times New Roman" w:cs="Tahoma"/>
          <w:sz w:val="24"/>
          <w:szCs w:val="24"/>
          <w:lang w:eastAsia="nl-NL"/>
        </w:rPr>
        <w:t xml:space="preserve"> </w:t>
      </w:r>
      <w:r w:rsidR="00514029" w:rsidRPr="000E586B">
        <w:rPr>
          <w:rFonts w:eastAsia="Times New Roman" w:cs="Tahoma"/>
          <w:sz w:val="24"/>
          <w:szCs w:val="24"/>
          <w:lang w:eastAsia="nl-NL"/>
        </w:rPr>
        <w:t>vlooienmiddele</w:t>
      </w:r>
      <w:r w:rsidRPr="000E586B">
        <w:rPr>
          <w:rFonts w:eastAsia="Times New Roman" w:cs="Tahoma"/>
          <w:sz w:val="24"/>
          <w:szCs w:val="24"/>
          <w:lang w:eastAsia="nl-NL"/>
        </w:rPr>
        <w:t xml:space="preserve">n die </w:t>
      </w:r>
      <w:r w:rsidRPr="000E586B">
        <w:rPr>
          <w:rFonts w:eastAsia="Times New Roman" w:cs="Tahoma"/>
          <w:sz w:val="24"/>
          <w:szCs w:val="24"/>
          <w:u w:val="single"/>
          <w:lang w:eastAsia="nl-NL"/>
        </w:rPr>
        <w:t>UDA geregistreerd</w:t>
      </w:r>
      <w:r w:rsidRPr="000E586B">
        <w:rPr>
          <w:rFonts w:eastAsia="Times New Roman" w:cs="Tahoma"/>
          <w:sz w:val="24"/>
          <w:szCs w:val="24"/>
          <w:lang w:eastAsia="nl-NL"/>
        </w:rPr>
        <w:t xml:space="preserve"> zijn (</w:t>
      </w:r>
      <w:r>
        <w:rPr>
          <w:rFonts w:eastAsia="Times New Roman" w:cs="Tahoma"/>
          <w:sz w:val="24"/>
          <w:szCs w:val="24"/>
          <w:lang w:eastAsia="nl-NL"/>
        </w:rPr>
        <w:t>dus verschillende</w:t>
      </w:r>
      <w:r w:rsidRPr="000E586B">
        <w:rPr>
          <w:rFonts w:eastAsia="Times New Roman" w:cs="Tahoma"/>
          <w:sz w:val="24"/>
          <w:szCs w:val="24"/>
          <w:lang w:eastAsia="nl-NL"/>
        </w:rPr>
        <w:t xml:space="preserve"> werkzame stof)</w:t>
      </w:r>
      <w:r>
        <w:rPr>
          <w:rFonts w:eastAsia="Times New Roman" w:cs="Tahoma"/>
          <w:sz w:val="24"/>
          <w:szCs w:val="24"/>
          <w:lang w:eastAsia="nl-NL"/>
        </w:rPr>
        <w:t>;</w:t>
      </w:r>
      <w:r w:rsidR="00514029" w:rsidRPr="000E586B">
        <w:rPr>
          <w:rFonts w:eastAsia="Times New Roman" w:cs="Tahoma"/>
          <w:sz w:val="24"/>
          <w:szCs w:val="24"/>
          <w:lang w:eastAsia="nl-NL"/>
        </w:rPr>
        <w:t xml:space="preserve"> </w:t>
      </w:r>
      <w:r>
        <w:rPr>
          <w:rFonts w:eastAsia="Times New Roman" w:cs="Tahoma"/>
          <w:i/>
          <w:sz w:val="24"/>
          <w:szCs w:val="24"/>
          <w:lang w:eastAsia="nl-NL"/>
        </w:rPr>
        <w:t>niet voor paard</w:t>
      </w:r>
    </w:p>
    <w:p w:rsidR="004540AA" w:rsidRDefault="000E586B" w:rsidP="000E58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>
        <w:rPr>
          <w:rFonts w:eastAsia="Times New Roman" w:cs="Tahoma"/>
          <w:sz w:val="24"/>
          <w:szCs w:val="24"/>
          <w:lang w:eastAsia="nl-NL"/>
        </w:rPr>
        <w:t xml:space="preserve">2 Verschillende </w:t>
      </w:r>
      <w:proofErr w:type="spellStart"/>
      <w:r>
        <w:rPr>
          <w:rFonts w:eastAsia="Times New Roman" w:cs="Tahoma"/>
          <w:sz w:val="24"/>
          <w:szCs w:val="24"/>
          <w:lang w:eastAsia="nl-NL"/>
        </w:rPr>
        <w:t>ontwormingsmiddelen</w:t>
      </w:r>
      <w:proofErr w:type="spellEnd"/>
      <w:r>
        <w:rPr>
          <w:rFonts w:eastAsia="Times New Roman" w:cs="Tahoma"/>
          <w:sz w:val="24"/>
          <w:szCs w:val="24"/>
          <w:lang w:eastAsia="nl-NL"/>
        </w:rPr>
        <w:t xml:space="preserve"> die</w:t>
      </w:r>
      <w:r w:rsidR="00514029" w:rsidRPr="00514029">
        <w:rPr>
          <w:rFonts w:eastAsia="Times New Roman" w:cs="Tahoma"/>
          <w:sz w:val="24"/>
          <w:szCs w:val="24"/>
          <w:lang w:eastAsia="nl-NL"/>
        </w:rPr>
        <w:t xml:space="preserve"> </w:t>
      </w:r>
      <w:r w:rsidR="004540AA" w:rsidRPr="004540AA">
        <w:rPr>
          <w:rFonts w:eastAsia="Times New Roman" w:cs="Tahoma"/>
          <w:sz w:val="24"/>
          <w:szCs w:val="24"/>
          <w:u w:val="single"/>
          <w:lang w:eastAsia="nl-NL"/>
        </w:rPr>
        <w:t>UDA</w:t>
      </w:r>
      <w:r>
        <w:rPr>
          <w:rFonts w:eastAsia="Times New Roman" w:cs="Tahoma"/>
          <w:sz w:val="24"/>
          <w:szCs w:val="24"/>
          <w:u w:val="single"/>
          <w:lang w:eastAsia="nl-NL"/>
        </w:rPr>
        <w:t xml:space="preserve"> en/of URA geregistreerd</w:t>
      </w:r>
      <w:r w:rsidRPr="000E586B">
        <w:rPr>
          <w:rFonts w:eastAsia="Times New Roman" w:cs="Tahoma"/>
          <w:sz w:val="24"/>
          <w:szCs w:val="24"/>
          <w:lang w:eastAsia="nl-NL"/>
        </w:rPr>
        <w:t xml:space="preserve"> zijn</w:t>
      </w:r>
      <w:r>
        <w:rPr>
          <w:rFonts w:eastAsia="Times New Roman" w:cs="Tahoma"/>
          <w:sz w:val="24"/>
          <w:szCs w:val="24"/>
          <w:lang w:eastAsia="nl-NL"/>
        </w:rPr>
        <w:t xml:space="preserve">  (dus verschillende</w:t>
      </w:r>
      <w:r w:rsidRPr="000E586B">
        <w:rPr>
          <w:rFonts w:eastAsia="Times New Roman" w:cs="Tahoma"/>
          <w:sz w:val="24"/>
          <w:szCs w:val="24"/>
          <w:lang w:eastAsia="nl-NL"/>
        </w:rPr>
        <w:t xml:space="preserve"> werkzame stof)</w:t>
      </w:r>
      <w:r>
        <w:rPr>
          <w:rFonts w:eastAsia="Times New Roman" w:cs="Tahoma"/>
          <w:sz w:val="24"/>
          <w:szCs w:val="24"/>
          <w:lang w:eastAsia="nl-NL"/>
        </w:rPr>
        <w:t>;</w:t>
      </w:r>
      <w:r w:rsidRPr="000E586B">
        <w:rPr>
          <w:rFonts w:eastAsia="Times New Roman" w:cs="Tahoma"/>
          <w:i/>
          <w:sz w:val="24"/>
          <w:szCs w:val="24"/>
          <w:lang w:eastAsia="nl-NL"/>
        </w:rPr>
        <w:t xml:space="preserve"> voor</w:t>
      </w:r>
      <w:r w:rsidR="00E07E77">
        <w:rPr>
          <w:rFonts w:eastAsia="Times New Roman" w:cs="Tahoma"/>
          <w:i/>
          <w:sz w:val="24"/>
          <w:szCs w:val="24"/>
          <w:lang w:eastAsia="nl-NL"/>
        </w:rPr>
        <w:t xml:space="preserve"> paard werk je er</w:t>
      </w:r>
      <w:r w:rsidRPr="000E586B">
        <w:rPr>
          <w:rFonts w:eastAsia="Times New Roman" w:cs="Tahoma"/>
          <w:i/>
          <w:sz w:val="24"/>
          <w:szCs w:val="24"/>
          <w:lang w:eastAsia="nl-NL"/>
        </w:rPr>
        <w:t xml:space="preserve"> 3</w:t>
      </w:r>
      <w:r w:rsidR="00E07E77">
        <w:rPr>
          <w:rFonts w:eastAsia="Times New Roman" w:cs="Tahoma"/>
          <w:i/>
          <w:sz w:val="24"/>
          <w:szCs w:val="24"/>
          <w:lang w:eastAsia="nl-NL"/>
        </w:rPr>
        <w:t xml:space="preserve"> uit</w:t>
      </w:r>
    </w:p>
    <w:p w:rsidR="00E07E77" w:rsidRDefault="00E07E77" w:rsidP="005140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>
        <w:rPr>
          <w:rFonts w:eastAsia="Times New Roman" w:cs="Tahoma"/>
          <w:sz w:val="24"/>
          <w:szCs w:val="24"/>
          <w:lang w:eastAsia="nl-NL"/>
        </w:rPr>
        <w:t>Van elk van deze middelen geef je de volgende informatie:</w:t>
      </w:r>
    </w:p>
    <w:p w:rsidR="00E07E77" w:rsidRDefault="00E07E77" w:rsidP="00E07E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>
        <w:rPr>
          <w:rFonts w:eastAsia="Times New Roman" w:cs="Tahoma"/>
          <w:sz w:val="24"/>
          <w:szCs w:val="24"/>
          <w:lang w:eastAsia="nl-NL"/>
        </w:rPr>
        <w:t>W</w:t>
      </w:r>
      <w:r w:rsidR="00514029" w:rsidRPr="00514029">
        <w:rPr>
          <w:rFonts w:eastAsia="Times New Roman" w:cs="Tahoma"/>
          <w:sz w:val="24"/>
          <w:szCs w:val="24"/>
          <w:lang w:eastAsia="nl-NL"/>
        </w:rPr>
        <w:t>erkzame stof</w:t>
      </w:r>
    </w:p>
    <w:p w:rsidR="00E07E77" w:rsidRDefault="00E07E77" w:rsidP="00E07E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>
        <w:rPr>
          <w:rFonts w:eastAsia="Times New Roman" w:cs="Tahoma"/>
          <w:sz w:val="24"/>
          <w:szCs w:val="24"/>
          <w:lang w:eastAsia="nl-NL"/>
        </w:rPr>
        <w:t>H</w:t>
      </w:r>
      <w:r w:rsidR="00514029" w:rsidRPr="00514029">
        <w:rPr>
          <w:rFonts w:eastAsia="Times New Roman" w:cs="Tahoma"/>
          <w:sz w:val="24"/>
          <w:szCs w:val="24"/>
          <w:lang w:eastAsia="nl-NL"/>
        </w:rPr>
        <w:t xml:space="preserve">oe het </w:t>
      </w:r>
      <w:r>
        <w:rPr>
          <w:rFonts w:eastAsia="Times New Roman" w:cs="Tahoma"/>
          <w:sz w:val="24"/>
          <w:szCs w:val="24"/>
          <w:lang w:eastAsia="nl-NL"/>
        </w:rPr>
        <w:t>middel gebruikt moet worden</w:t>
      </w:r>
    </w:p>
    <w:p w:rsidR="00E07E77" w:rsidRPr="00E07E77" w:rsidRDefault="00E07E77" w:rsidP="00E07E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>
        <w:rPr>
          <w:rFonts w:eastAsia="Times New Roman" w:cs="Tahoma"/>
          <w:sz w:val="24"/>
          <w:szCs w:val="24"/>
          <w:lang w:eastAsia="nl-NL"/>
        </w:rPr>
        <w:t>H</w:t>
      </w:r>
      <w:r w:rsidR="00514029" w:rsidRPr="00514029">
        <w:rPr>
          <w:rFonts w:eastAsia="Times New Roman" w:cs="Tahoma"/>
          <w:sz w:val="24"/>
          <w:szCs w:val="24"/>
          <w:lang w:eastAsia="nl-NL"/>
        </w:rPr>
        <w:t>oe vaak</w:t>
      </w:r>
      <w:r>
        <w:rPr>
          <w:rFonts w:eastAsia="Times New Roman" w:cs="Tahoma"/>
          <w:sz w:val="24"/>
          <w:szCs w:val="24"/>
          <w:lang w:eastAsia="nl-NL"/>
        </w:rPr>
        <w:t xml:space="preserve"> het middel gegeven moet worden</w:t>
      </w:r>
    </w:p>
    <w:p w:rsidR="000E586B" w:rsidRDefault="00E07E77" w:rsidP="00E07E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>
        <w:rPr>
          <w:rFonts w:eastAsia="Times New Roman" w:cs="Tahoma"/>
          <w:sz w:val="24"/>
          <w:szCs w:val="24"/>
          <w:lang w:eastAsia="nl-NL"/>
        </w:rPr>
        <w:t>Of dit middel voldoende is voor de volledige behandeling van de parasiet, of dat het gecombineerd moet worden met andere handelingen of producten</w:t>
      </w:r>
    </w:p>
    <w:p w:rsidR="00E07E77" w:rsidRPr="00E07E77" w:rsidRDefault="00E07E77" w:rsidP="00E07E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>
        <w:rPr>
          <w:rFonts w:eastAsia="Times New Roman" w:cs="Tahoma"/>
          <w:sz w:val="24"/>
          <w:szCs w:val="24"/>
          <w:lang w:eastAsia="nl-NL"/>
        </w:rPr>
        <w:t>Voor- en nadelen van het middel</w:t>
      </w:r>
      <w:r w:rsidR="00F4545F">
        <w:rPr>
          <w:rFonts w:eastAsia="Times New Roman" w:cs="Tahoma"/>
          <w:sz w:val="24"/>
          <w:szCs w:val="24"/>
          <w:lang w:eastAsia="nl-NL"/>
        </w:rPr>
        <w:t xml:space="preserve"> (o.a. toedieningsgemak, prijs etc.)</w:t>
      </w:r>
    </w:p>
    <w:p w:rsidR="00514029" w:rsidRPr="00514029" w:rsidRDefault="00514029" w:rsidP="005140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 w:rsidRPr="00514029">
        <w:rPr>
          <w:rFonts w:eastAsia="Times New Roman" w:cs="Tahoma"/>
          <w:i/>
          <w:sz w:val="24"/>
          <w:szCs w:val="24"/>
          <w:lang w:eastAsia="nl-NL"/>
        </w:rPr>
        <w:t>Hond en kat:</w:t>
      </w:r>
      <w:r>
        <w:rPr>
          <w:rFonts w:eastAsia="Times New Roman" w:cs="Tahoma"/>
          <w:sz w:val="24"/>
          <w:szCs w:val="24"/>
          <w:lang w:eastAsia="nl-NL"/>
        </w:rPr>
        <w:t xml:space="preserve"> f</w:t>
      </w:r>
      <w:r w:rsidRPr="00514029">
        <w:rPr>
          <w:rFonts w:eastAsia="Times New Roman" w:cs="Tahoma"/>
          <w:sz w:val="24"/>
          <w:szCs w:val="24"/>
          <w:lang w:eastAsia="nl-NL"/>
        </w:rPr>
        <w:t xml:space="preserve">ormuleer </w:t>
      </w:r>
      <w:r w:rsidR="00E07E77">
        <w:rPr>
          <w:rFonts w:eastAsia="Times New Roman" w:cs="Tahoma"/>
          <w:sz w:val="24"/>
          <w:szCs w:val="24"/>
          <w:lang w:eastAsia="nl-NL"/>
        </w:rPr>
        <w:t xml:space="preserve">tevens </w:t>
      </w:r>
      <w:r w:rsidRPr="00514029">
        <w:rPr>
          <w:rFonts w:eastAsia="Times New Roman" w:cs="Tahoma"/>
          <w:sz w:val="24"/>
          <w:szCs w:val="24"/>
          <w:lang w:eastAsia="nl-NL"/>
        </w:rPr>
        <w:t>een advies naar de klant, over</w:t>
      </w:r>
      <w:r w:rsidR="00F4545F">
        <w:rPr>
          <w:rFonts w:eastAsia="Times New Roman" w:cs="Tahoma"/>
          <w:sz w:val="24"/>
          <w:szCs w:val="24"/>
          <w:lang w:eastAsia="nl-NL"/>
        </w:rPr>
        <w:t xml:space="preserve"> hoe hij het best kan behandelen</w:t>
      </w:r>
      <w:r w:rsidRPr="00514029">
        <w:rPr>
          <w:rFonts w:eastAsia="Times New Roman" w:cs="Tahoma"/>
          <w:sz w:val="24"/>
          <w:szCs w:val="24"/>
          <w:lang w:eastAsia="nl-NL"/>
        </w:rPr>
        <w:t xml:space="preserve"> wanneer: </w:t>
      </w:r>
    </w:p>
    <w:p w:rsidR="00F4545F" w:rsidRDefault="00F4545F" w:rsidP="0051402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 w:rsidRPr="00514029">
        <w:rPr>
          <w:rFonts w:eastAsia="Times New Roman" w:cs="Tahoma"/>
          <w:sz w:val="24"/>
          <w:szCs w:val="24"/>
          <w:lang w:eastAsia="nl-NL"/>
        </w:rPr>
        <w:t>het dier als en</w:t>
      </w:r>
      <w:r w:rsidR="00C0442C">
        <w:rPr>
          <w:rFonts w:eastAsia="Times New Roman" w:cs="Tahoma"/>
          <w:sz w:val="24"/>
          <w:szCs w:val="24"/>
          <w:lang w:eastAsia="nl-NL"/>
        </w:rPr>
        <w:t>ige huisdier gehouden wordt</w:t>
      </w:r>
    </w:p>
    <w:p w:rsidR="00514029" w:rsidRDefault="00C0442C" w:rsidP="00F4545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>
        <w:rPr>
          <w:rFonts w:eastAsia="Times New Roman" w:cs="Tahoma"/>
          <w:sz w:val="24"/>
          <w:szCs w:val="24"/>
          <w:lang w:eastAsia="nl-NL"/>
        </w:rPr>
        <w:t xml:space="preserve">er zowel honden als katten zijn waarmee </w:t>
      </w:r>
      <w:r w:rsidR="00F4545F">
        <w:rPr>
          <w:rFonts w:eastAsia="Times New Roman" w:cs="Tahoma"/>
          <w:sz w:val="24"/>
          <w:szCs w:val="24"/>
          <w:lang w:eastAsia="nl-NL"/>
        </w:rPr>
        <w:t xml:space="preserve">het dier </w:t>
      </w:r>
      <w:r>
        <w:rPr>
          <w:rFonts w:eastAsia="Times New Roman" w:cs="Tahoma"/>
          <w:sz w:val="24"/>
          <w:szCs w:val="24"/>
          <w:lang w:eastAsia="nl-NL"/>
        </w:rPr>
        <w:t>in contact komt</w:t>
      </w:r>
    </w:p>
    <w:p w:rsidR="00C0442C" w:rsidRPr="00C0442C" w:rsidRDefault="00C0442C" w:rsidP="00C0442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 w:rsidRPr="00514029">
        <w:rPr>
          <w:rFonts w:eastAsia="Times New Roman" w:cs="Tahoma"/>
          <w:sz w:val="24"/>
          <w:szCs w:val="24"/>
          <w:lang w:eastAsia="nl-NL"/>
        </w:rPr>
        <w:t>het dier een vlooienallergie heeft</w:t>
      </w:r>
    </w:p>
    <w:p w:rsidR="00514029" w:rsidRPr="00514029" w:rsidRDefault="00514029" w:rsidP="00514029">
      <w:pPr>
        <w:spacing w:before="100" w:beforeAutospacing="1" w:after="100" w:afterAutospacing="1" w:line="240" w:lineRule="auto"/>
        <w:ind w:left="720"/>
        <w:rPr>
          <w:rFonts w:eastAsia="Times New Roman" w:cs="Tahoma"/>
          <w:sz w:val="24"/>
          <w:szCs w:val="24"/>
          <w:lang w:eastAsia="nl-NL"/>
        </w:rPr>
      </w:pPr>
      <w:r w:rsidRPr="00514029">
        <w:rPr>
          <w:rFonts w:eastAsia="Times New Roman" w:cs="Tahoma"/>
          <w:i/>
          <w:sz w:val="24"/>
          <w:szCs w:val="24"/>
          <w:lang w:eastAsia="nl-NL"/>
        </w:rPr>
        <w:t>Paard:</w:t>
      </w:r>
      <w:r>
        <w:rPr>
          <w:rFonts w:eastAsia="Times New Roman" w:cs="Tahoma"/>
          <w:sz w:val="24"/>
          <w:szCs w:val="24"/>
          <w:lang w:eastAsia="nl-NL"/>
        </w:rPr>
        <w:t xml:space="preserve"> f</w:t>
      </w:r>
      <w:r w:rsidRPr="00514029">
        <w:rPr>
          <w:rFonts w:eastAsia="Times New Roman" w:cs="Tahoma"/>
          <w:sz w:val="24"/>
          <w:szCs w:val="24"/>
          <w:lang w:eastAsia="nl-NL"/>
        </w:rPr>
        <w:t xml:space="preserve">ormuleer een advies naar de klant, over welk middel hij het best kan gebruiken wanneer: </w:t>
      </w:r>
    </w:p>
    <w:p w:rsidR="00514029" w:rsidRDefault="00514029" w:rsidP="0051402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>
        <w:rPr>
          <w:rFonts w:eastAsia="Times New Roman" w:cs="Tahoma"/>
          <w:sz w:val="24"/>
          <w:szCs w:val="24"/>
          <w:lang w:eastAsia="nl-NL"/>
        </w:rPr>
        <w:lastRenderedPageBreak/>
        <w:t>het om een drachtig dier of om een veulen gaat</w:t>
      </w:r>
    </w:p>
    <w:p w:rsidR="00514029" w:rsidRPr="00514029" w:rsidRDefault="00514029" w:rsidP="0051402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 w:rsidRPr="00514029">
        <w:rPr>
          <w:rFonts w:eastAsia="Times New Roman" w:cs="Tahoma"/>
          <w:sz w:val="24"/>
          <w:szCs w:val="24"/>
          <w:lang w:eastAsia="nl-NL"/>
        </w:rPr>
        <w:t xml:space="preserve">het dier </w:t>
      </w:r>
      <w:r>
        <w:rPr>
          <w:rFonts w:eastAsia="Times New Roman" w:cs="Tahoma"/>
          <w:sz w:val="24"/>
          <w:szCs w:val="24"/>
          <w:lang w:eastAsia="nl-NL"/>
        </w:rPr>
        <w:t>tegen rondwormen ontwormd moet worden</w:t>
      </w:r>
    </w:p>
    <w:p w:rsidR="00514029" w:rsidRDefault="00514029" w:rsidP="0051402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  <w:r>
        <w:rPr>
          <w:rFonts w:eastAsia="Times New Roman" w:cs="Tahoma"/>
          <w:sz w:val="24"/>
          <w:szCs w:val="24"/>
          <w:lang w:eastAsia="nl-NL"/>
        </w:rPr>
        <w:t>het dier tegen lintworm ontwormd moet worden</w:t>
      </w:r>
    </w:p>
    <w:p w:rsidR="00514029" w:rsidRPr="00514029" w:rsidRDefault="00514029" w:rsidP="00514029">
      <w:pPr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nl-NL"/>
        </w:rPr>
      </w:pPr>
    </w:p>
    <w:p w:rsidR="00F4545F" w:rsidRDefault="00F4545F" w:rsidP="00F4545F">
      <w:pPr>
        <w:spacing w:before="100" w:beforeAutospacing="1" w:after="100" w:afterAutospacing="1" w:line="240" w:lineRule="auto"/>
        <w:rPr>
          <w:rFonts w:eastAsia="Times New Roman" w:cs="Tahoma"/>
          <w:bCs/>
          <w:sz w:val="24"/>
          <w:szCs w:val="24"/>
          <w:u w:val="single"/>
          <w:lang w:eastAsia="nl-NL"/>
        </w:rPr>
      </w:pPr>
      <w:r w:rsidRPr="00F4545F">
        <w:rPr>
          <w:rFonts w:eastAsia="Times New Roman" w:cs="Tahoma"/>
          <w:bCs/>
          <w:sz w:val="24"/>
          <w:szCs w:val="24"/>
          <w:u w:val="single"/>
          <w:lang w:eastAsia="nl-NL"/>
        </w:rPr>
        <w:t>Beoordeling:</w:t>
      </w:r>
    </w:p>
    <w:p w:rsidR="00F4545F" w:rsidRDefault="00F4545F" w:rsidP="00F4545F">
      <w:pPr>
        <w:spacing w:before="100" w:beforeAutospacing="1" w:after="100" w:afterAutospacing="1" w:line="240" w:lineRule="auto"/>
        <w:rPr>
          <w:rFonts w:eastAsia="Times New Roman" w:cs="Tahoma"/>
          <w:bCs/>
          <w:sz w:val="24"/>
          <w:szCs w:val="24"/>
          <w:lang w:eastAsia="nl-NL"/>
        </w:rPr>
      </w:pPr>
      <w:r w:rsidRPr="00F4545F">
        <w:rPr>
          <w:rFonts w:eastAsia="Times New Roman" w:cs="Tahoma"/>
          <w:bCs/>
          <w:sz w:val="24"/>
          <w:szCs w:val="24"/>
          <w:lang w:eastAsia="nl-NL"/>
        </w:rPr>
        <w:t xml:space="preserve">Deze </w:t>
      </w:r>
      <w:proofErr w:type="spellStart"/>
      <w:r w:rsidRPr="00F4545F">
        <w:rPr>
          <w:rFonts w:eastAsia="Times New Roman" w:cs="Tahoma"/>
          <w:bCs/>
          <w:sz w:val="24"/>
          <w:szCs w:val="24"/>
          <w:lang w:eastAsia="nl-NL"/>
        </w:rPr>
        <w:t>Powerpointpresentatie</w:t>
      </w:r>
      <w:proofErr w:type="spellEnd"/>
      <w:r w:rsidRPr="00F4545F">
        <w:rPr>
          <w:rFonts w:eastAsia="Times New Roman" w:cs="Tahoma"/>
          <w:bCs/>
          <w:sz w:val="24"/>
          <w:szCs w:val="24"/>
          <w:lang w:eastAsia="nl-NL"/>
        </w:rPr>
        <w:t xml:space="preserve"> moet uiterlijk </w:t>
      </w:r>
      <w:r w:rsidR="00C0442C">
        <w:rPr>
          <w:rFonts w:eastAsia="Times New Roman" w:cs="Tahoma"/>
          <w:bCs/>
          <w:sz w:val="24"/>
          <w:szCs w:val="24"/>
          <w:lang w:eastAsia="nl-NL"/>
        </w:rPr>
        <w:t>dinsdag 18 april 2017</w:t>
      </w:r>
      <w:r w:rsidR="00A313FB">
        <w:rPr>
          <w:rFonts w:eastAsia="Times New Roman" w:cs="Tahoma"/>
          <w:bCs/>
          <w:sz w:val="24"/>
          <w:szCs w:val="24"/>
          <w:lang w:eastAsia="nl-NL"/>
        </w:rPr>
        <w:t xml:space="preserve"> digitaal ingeleverd zijn bij je docent [naam]</w:t>
      </w:r>
      <w:r w:rsidRPr="00F4545F">
        <w:rPr>
          <w:rFonts w:eastAsia="Times New Roman" w:cs="Tahoma"/>
          <w:bCs/>
          <w:sz w:val="24"/>
          <w:szCs w:val="24"/>
          <w:lang w:eastAsia="nl-NL"/>
        </w:rPr>
        <w:t>@groenewelle.nl</w:t>
      </w:r>
      <w:bookmarkStart w:id="0" w:name="_GoBack"/>
      <w:bookmarkEnd w:id="0"/>
    </w:p>
    <w:p w:rsidR="00F4545F" w:rsidRDefault="00F4545F" w:rsidP="00F4545F">
      <w:pPr>
        <w:spacing w:before="100" w:beforeAutospacing="1" w:after="100" w:afterAutospacing="1" w:line="240" w:lineRule="auto"/>
        <w:rPr>
          <w:rFonts w:eastAsia="Times New Roman" w:cs="Tahoma"/>
          <w:bCs/>
          <w:sz w:val="24"/>
          <w:szCs w:val="24"/>
          <w:lang w:eastAsia="nl-NL"/>
        </w:rPr>
      </w:pPr>
      <w:r>
        <w:rPr>
          <w:rFonts w:eastAsia="Times New Roman" w:cs="Tahoma"/>
          <w:bCs/>
          <w:sz w:val="24"/>
          <w:szCs w:val="24"/>
          <w:lang w:eastAsia="nl-NL"/>
        </w:rPr>
        <w:t>Je wordt beoordeeld op juistheid en volledigheid van de verstrekte informatie.</w:t>
      </w:r>
    </w:p>
    <w:p w:rsidR="00F4545F" w:rsidRDefault="00F4545F" w:rsidP="00F4545F">
      <w:pPr>
        <w:spacing w:before="100" w:beforeAutospacing="1" w:after="100" w:afterAutospacing="1" w:line="240" w:lineRule="auto"/>
        <w:rPr>
          <w:rFonts w:eastAsia="Times New Roman" w:cs="Tahoma"/>
          <w:bCs/>
          <w:sz w:val="24"/>
          <w:szCs w:val="24"/>
          <w:lang w:eastAsia="nl-NL"/>
        </w:rPr>
      </w:pPr>
      <w:r>
        <w:rPr>
          <w:rFonts w:eastAsia="Times New Roman" w:cs="Tahoma"/>
          <w:bCs/>
          <w:sz w:val="24"/>
          <w:szCs w:val="24"/>
          <w:lang w:eastAsia="nl-NL"/>
        </w:rPr>
        <w:t>Je kunt aftrekpunten krijgen door:</w:t>
      </w:r>
    </w:p>
    <w:p w:rsidR="00F4545F" w:rsidRDefault="00F4545F" w:rsidP="00F454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ahoma"/>
          <w:bCs/>
          <w:sz w:val="24"/>
          <w:szCs w:val="24"/>
          <w:lang w:eastAsia="nl-NL"/>
        </w:rPr>
      </w:pPr>
      <w:r>
        <w:rPr>
          <w:rFonts w:eastAsia="Times New Roman" w:cs="Tahoma"/>
          <w:bCs/>
          <w:sz w:val="24"/>
          <w:szCs w:val="24"/>
          <w:lang w:eastAsia="nl-NL"/>
        </w:rPr>
        <w:t xml:space="preserve">Een rommelige </w:t>
      </w:r>
      <w:proofErr w:type="spellStart"/>
      <w:r>
        <w:rPr>
          <w:rFonts w:eastAsia="Times New Roman" w:cs="Tahoma"/>
          <w:bCs/>
          <w:sz w:val="24"/>
          <w:szCs w:val="24"/>
          <w:lang w:eastAsia="nl-NL"/>
        </w:rPr>
        <w:t>lay</w:t>
      </w:r>
      <w:proofErr w:type="spellEnd"/>
      <w:r>
        <w:rPr>
          <w:rFonts w:eastAsia="Times New Roman" w:cs="Tahoma"/>
          <w:bCs/>
          <w:sz w:val="24"/>
          <w:szCs w:val="24"/>
          <w:lang w:eastAsia="nl-NL"/>
        </w:rPr>
        <w:t xml:space="preserve"> out</w:t>
      </w:r>
    </w:p>
    <w:p w:rsidR="00CF724A" w:rsidRDefault="00CF724A" w:rsidP="00F4545F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ahoma"/>
          <w:bCs/>
          <w:sz w:val="24"/>
          <w:szCs w:val="24"/>
          <w:lang w:eastAsia="nl-NL"/>
        </w:rPr>
      </w:pPr>
      <w:r>
        <w:rPr>
          <w:rFonts w:eastAsia="Times New Roman" w:cs="Tahoma"/>
          <w:bCs/>
          <w:sz w:val="24"/>
          <w:szCs w:val="24"/>
          <w:lang w:eastAsia="nl-NL"/>
        </w:rPr>
        <w:t>Een onaantrekkelijke, onduidelijke of onoverzichtelijk presentatie</w:t>
      </w:r>
    </w:p>
    <w:p w:rsidR="00F4545F" w:rsidRPr="00CF724A" w:rsidRDefault="00CF724A" w:rsidP="00CF724A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ahoma"/>
          <w:bCs/>
          <w:sz w:val="24"/>
          <w:szCs w:val="24"/>
          <w:lang w:eastAsia="nl-NL"/>
        </w:rPr>
      </w:pPr>
      <w:r>
        <w:rPr>
          <w:rFonts w:eastAsia="Times New Roman" w:cs="Tahoma"/>
          <w:bCs/>
          <w:sz w:val="24"/>
          <w:szCs w:val="24"/>
          <w:lang w:eastAsia="nl-NL"/>
        </w:rPr>
        <w:t>Onjuist gebruik van grammatica, spelling en/of termen</w:t>
      </w:r>
    </w:p>
    <w:sectPr w:rsidR="00F4545F" w:rsidRPr="00CF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2938"/>
    <w:multiLevelType w:val="multilevel"/>
    <w:tmpl w:val="FB1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F10A8"/>
    <w:multiLevelType w:val="hybridMultilevel"/>
    <w:tmpl w:val="FE1659D2"/>
    <w:lvl w:ilvl="0" w:tplc="846EE244">
      <w:start w:val="8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80071"/>
    <w:multiLevelType w:val="multilevel"/>
    <w:tmpl w:val="2614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F7E63"/>
    <w:multiLevelType w:val="hybridMultilevel"/>
    <w:tmpl w:val="DC2E8C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D4BC5"/>
    <w:multiLevelType w:val="multilevel"/>
    <w:tmpl w:val="0010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3587A"/>
    <w:multiLevelType w:val="hybridMultilevel"/>
    <w:tmpl w:val="BF165DCE"/>
    <w:lvl w:ilvl="0" w:tplc="C072540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83"/>
    <w:rsid w:val="000B2FFF"/>
    <w:rsid w:val="000C6634"/>
    <w:rsid w:val="000E586B"/>
    <w:rsid w:val="002D1B37"/>
    <w:rsid w:val="0034562B"/>
    <w:rsid w:val="003E258A"/>
    <w:rsid w:val="003E3D18"/>
    <w:rsid w:val="004540AA"/>
    <w:rsid w:val="004B528F"/>
    <w:rsid w:val="004F08A5"/>
    <w:rsid w:val="00507718"/>
    <w:rsid w:val="00514029"/>
    <w:rsid w:val="00567F84"/>
    <w:rsid w:val="00582E94"/>
    <w:rsid w:val="00607FCA"/>
    <w:rsid w:val="006448ED"/>
    <w:rsid w:val="008175D1"/>
    <w:rsid w:val="008400CD"/>
    <w:rsid w:val="008B0137"/>
    <w:rsid w:val="00A313FB"/>
    <w:rsid w:val="00AA6092"/>
    <w:rsid w:val="00AB100A"/>
    <w:rsid w:val="00B24C80"/>
    <w:rsid w:val="00B26FFD"/>
    <w:rsid w:val="00B66253"/>
    <w:rsid w:val="00BC5783"/>
    <w:rsid w:val="00C0442C"/>
    <w:rsid w:val="00C20955"/>
    <w:rsid w:val="00C22716"/>
    <w:rsid w:val="00C7087C"/>
    <w:rsid w:val="00CF342C"/>
    <w:rsid w:val="00CF724A"/>
    <w:rsid w:val="00D41302"/>
    <w:rsid w:val="00D505C6"/>
    <w:rsid w:val="00E07E77"/>
    <w:rsid w:val="00E43F83"/>
    <w:rsid w:val="00F002CC"/>
    <w:rsid w:val="00F43DE4"/>
    <w:rsid w:val="00F4545F"/>
    <w:rsid w:val="00F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D4B64-8F1C-46FF-BD2E-2552CFFE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14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78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11E6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11E6"/>
    <w:rPr>
      <w:rFonts w:cs="Tahoma"/>
      <w:sz w:val="16"/>
      <w:szCs w:val="16"/>
    </w:rPr>
  </w:style>
  <w:style w:type="table" w:styleId="Tabelraster">
    <w:name w:val="Table Grid"/>
    <w:basedOn w:val="Standaardtabel"/>
    <w:rsid w:val="00C2095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3E3D18"/>
    <w:rPr>
      <w:i/>
      <w:iCs/>
    </w:rPr>
  </w:style>
  <w:style w:type="paragraph" w:styleId="Geenafstand">
    <w:name w:val="No Spacing"/>
    <w:uiPriority w:val="1"/>
    <w:qFormat/>
    <w:rsid w:val="00C22716"/>
    <w:pPr>
      <w:spacing w:after="0" w:line="240" w:lineRule="auto"/>
    </w:pPr>
    <w:rPr>
      <w:rFonts w:eastAsia="Calibri" w:cs="Times New Roman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51402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514029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45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tranet.groenewelle.nl/nieuws-organisatie/Paginas/directienieuws-maandag-8-februari-2016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karssing</dc:creator>
  <cp:lastModifiedBy>Huub Hessel</cp:lastModifiedBy>
  <cp:revision>6</cp:revision>
  <cp:lastPrinted>2016-04-04T13:03:00Z</cp:lastPrinted>
  <dcterms:created xsi:type="dcterms:W3CDTF">2016-10-18T09:50:00Z</dcterms:created>
  <dcterms:modified xsi:type="dcterms:W3CDTF">2016-11-28T14:37:00Z</dcterms:modified>
</cp:coreProperties>
</file>